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156" w:rsidRPr="00A60352" w:rsidRDefault="00356156" w:rsidP="00356156">
      <w:pPr>
        <w:spacing w:after="0"/>
        <w:rPr>
          <w:b/>
          <w:sz w:val="26"/>
          <w:szCs w:val="26"/>
          <w:lang w:val="ro-RO"/>
        </w:rPr>
      </w:pPr>
      <w:r w:rsidRPr="00A60352">
        <w:rPr>
          <w:b/>
          <w:sz w:val="26"/>
          <w:szCs w:val="26"/>
          <w:lang w:val="ro-RO"/>
        </w:rPr>
        <w:t>ROMÂNIA</w:t>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r>
      <w:r w:rsidRPr="00A60352">
        <w:rPr>
          <w:b/>
          <w:sz w:val="26"/>
          <w:szCs w:val="26"/>
          <w:lang w:val="ro-RO"/>
        </w:rPr>
        <w:tab/>
        <w:t>De acord</w:t>
      </w:r>
    </w:p>
    <w:p w:rsidR="00D46FFF" w:rsidRPr="00A60352" w:rsidRDefault="00356156" w:rsidP="00356156">
      <w:pPr>
        <w:spacing w:after="0"/>
        <w:rPr>
          <w:b/>
          <w:sz w:val="26"/>
          <w:szCs w:val="26"/>
          <w:lang w:val="ro-RO"/>
        </w:rPr>
      </w:pPr>
      <w:r w:rsidRPr="00A60352">
        <w:rPr>
          <w:b/>
          <w:sz w:val="26"/>
          <w:szCs w:val="26"/>
          <w:lang w:val="ro-RO"/>
        </w:rPr>
        <w:t>CONSILIUL JUDEȚEAN HARGHITA</w:t>
      </w:r>
    </w:p>
    <w:p w:rsidR="00356156" w:rsidRPr="00A60352" w:rsidRDefault="00356156" w:rsidP="00356156">
      <w:pPr>
        <w:spacing w:after="0"/>
        <w:rPr>
          <w:b/>
          <w:sz w:val="26"/>
          <w:szCs w:val="26"/>
          <w:lang w:val="hu-HU"/>
        </w:rPr>
      </w:pPr>
      <w:r w:rsidRPr="00A60352">
        <w:rPr>
          <w:b/>
          <w:sz w:val="26"/>
          <w:szCs w:val="26"/>
          <w:lang w:val="ro-RO"/>
        </w:rPr>
        <w:t>EDITURA HARGITA N</w:t>
      </w:r>
      <w:r w:rsidRPr="00A60352">
        <w:rPr>
          <w:b/>
          <w:sz w:val="26"/>
          <w:szCs w:val="26"/>
          <w:lang w:val="hu-HU"/>
        </w:rPr>
        <w:t>ÉPE</w:t>
      </w:r>
      <w:r w:rsidRPr="00A60352">
        <w:rPr>
          <w:b/>
          <w:sz w:val="26"/>
          <w:szCs w:val="26"/>
          <w:lang w:val="hu-HU"/>
        </w:rPr>
        <w:tab/>
      </w:r>
      <w:r w:rsidRPr="00A60352">
        <w:rPr>
          <w:b/>
          <w:sz w:val="26"/>
          <w:szCs w:val="26"/>
          <w:lang w:val="hu-HU"/>
        </w:rPr>
        <w:tab/>
      </w:r>
      <w:r w:rsidRPr="00A60352">
        <w:rPr>
          <w:b/>
          <w:sz w:val="26"/>
          <w:szCs w:val="26"/>
          <w:lang w:val="hu-HU"/>
        </w:rPr>
        <w:tab/>
      </w:r>
      <w:r w:rsidRPr="00A60352">
        <w:rPr>
          <w:b/>
          <w:sz w:val="26"/>
          <w:szCs w:val="26"/>
          <w:lang w:val="hu-HU"/>
        </w:rPr>
        <w:tab/>
      </w:r>
      <w:r w:rsidRPr="00A60352">
        <w:rPr>
          <w:b/>
          <w:sz w:val="26"/>
          <w:szCs w:val="26"/>
          <w:lang w:val="hu-HU"/>
        </w:rPr>
        <w:tab/>
      </w:r>
      <w:r w:rsidRPr="00A60352">
        <w:rPr>
          <w:b/>
          <w:sz w:val="26"/>
          <w:szCs w:val="26"/>
          <w:lang w:val="hu-HU"/>
        </w:rPr>
        <w:tab/>
      </w:r>
      <w:r w:rsidRPr="00A60352">
        <w:rPr>
          <w:b/>
          <w:sz w:val="26"/>
          <w:szCs w:val="26"/>
          <w:lang w:val="hu-HU"/>
        </w:rPr>
        <w:tab/>
        <w:t>BORBOLY CSABA</w:t>
      </w:r>
    </w:p>
    <w:p w:rsidR="00356156" w:rsidRPr="00A60352" w:rsidRDefault="00A60352" w:rsidP="00356156">
      <w:pPr>
        <w:spacing w:after="0"/>
        <w:rPr>
          <w:b/>
          <w:sz w:val="26"/>
          <w:szCs w:val="26"/>
          <w:lang w:val="ro-RO"/>
        </w:rPr>
      </w:pPr>
      <w:r>
        <w:rPr>
          <w:b/>
          <w:sz w:val="26"/>
          <w:szCs w:val="26"/>
          <w:lang w:val="hu-HU"/>
        </w:rPr>
        <w:t>Nr. ______/2019</w:t>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r>
      <w:r w:rsidR="00356156" w:rsidRPr="00A60352">
        <w:rPr>
          <w:b/>
          <w:sz w:val="26"/>
          <w:szCs w:val="26"/>
          <w:lang w:val="hu-HU"/>
        </w:rPr>
        <w:tab/>
        <w:t>Pre</w:t>
      </w:r>
      <w:r w:rsidR="00356156" w:rsidRPr="00A60352">
        <w:rPr>
          <w:b/>
          <w:sz w:val="26"/>
          <w:szCs w:val="26"/>
          <w:lang w:val="ro-RO"/>
        </w:rPr>
        <w:t>ședinte</w:t>
      </w:r>
    </w:p>
    <w:p w:rsidR="00356156" w:rsidRDefault="00356156" w:rsidP="00356156">
      <w:pPr>
        <w:spacing w:after="0"/>
        <w:rPr>
          <w:sz w:val="26"/>
          <w:szCs w:val="26"/>
          <w:lang w:val="ro-RO"/>
        </w:rPr>
      </w:pPr>
    </w:p>
    <w:p w:rsidR="00356156" w:rsidRDefault="00356156" w:rsidP="00356156">
      <w:pPr>
        <w:spacing w:after="0"/>
        <w:jc w:val="center"/>
        <w:rPr>
          <w:sz w:val="26"/>
          <w:szCs w:val="26"/>
          <w:lang w:val="ro-RO"/>
        </w:rPr>
      </w:pPr>
    </w:p>
    <w:p w:rsidR="00356156" w:rsidRPr="008B3A31" w:rsidRDefault="00595058" w:rsidP="00356156">
      <w:pPr>
        <w:spacing w:after="0"/>
        <w:jc w:val="center"/>
        <w:rPr>
          <w:b/>
          <w:sz w:val="26"/>
          <w:szCs w:val="26"/>
          <w:lang w:val="ro-RO"/>
        </w:rPr>
      </w:pPr>
      <w:r>
        <w:rPr>
          <w:b/>
          <w:sz w:val="26"/>
          <w:szCs w:val="26"/>
          <w:lang w:val="ro-RO"/>
        </w:rPr>
        <w:t>REFERAT DE APROBARE</w:t>
      </w:r>
    </w:p>
    <w:p w:rsidR="00356156" w:rsidRPr="008B3A31" w:rsidRDefault="00356156" w:rsidP="00356156">
      <w:pPr>
        <w:spacing w:after="0"/>
        <w:jc w:val="center"/>
        <w:rPr>
          <w:b/>
          <w:sz w:val="26"/>
          <w:szCs w:val="26"/>
          <w:lang w:val="ro-RO"/>
        </w:rPr>
      </w:pPr>
      <w:r w:rsidRPr="008B3A31">
        <w:rPr>
          <w:b/>
          <w:sz w:val="26"/>
          <w:szCs w:val="26"/>
          <w:lang w:val="ro-RO"/>
        </w:rPr>
        <w:t>privind modificarea Hotărârii Consiliului Județean Harghita nr. 190/2010 privind aprobarea organigramei și statului de funcții ale Editurii Hargita N</w:t>
      </w:r>
      <w:r w:rsidRPr="008B3A31">
        <w:rPr>
          <w:b/>
          <w:sz w:val="26"/>
          <w:szCs w:val="26"/>
          <w:lang w:val="hu-HU"/>
        </w:rPr>
        <w:t>épe</w:t>
      </w:r>
      <w:r w:rsidRPr="008B3A31">
        <w:rPr>
          <w:b/>
          <w:sz w:val="26"/>
          <w:szCs w:val="26"/>
          <w:lang w:val="ro-RO"/>
        </w:rPr>
        <w:t>, cu modificările și completările ulterioare</w:t>
      </w:r>
    </w:p>
    <w:p w:rsidR="00356156" w:rsidRDefault="00356156" w:rsidP="00356156">
      <w:pPr>
        <w:spacing w:after="0"/>
        <w:jc w:val="center"/>
        <w:rPr>
          <w:sz w:val="26"/>
          <w:szCs w:val="26"/>
          <w:lang w:val="ro-RO"/>
        </w:rPr>
      </w:pPr>
    </w:p>
    <w:p w:rsidR="00356156" w:rsidRDefault="00356156" w:rsidP="00777EFF">
      <w:pPr>
        <w:spacing w:after="0"/>
        <w:jc w:val="both"/>
        <w:rPr>
          <w:sz w:val="26"/>
          <w:szCs w:val="26"/>
          <w:lang w:val="hu-HU"/>
        </w:rPr>
      </w:pPr>
      <w:r>
        <w:rPr>
          <w:sz w:val="26"/>
          <w:szCs w:val="26"/>
          <w:lang w:val="ro-RO"/>
        </w:rPr>
        <w:t>Editura Hargita N</w:t>
      </w:r>
      <w:r>
        <w:rPr>
          <w:sz w:val="26"/>
          <w:szCs w:val="26"/>
          <w:lang w:val="hu-HU"/>
        </w:rPr>
        <w:t>épe (în continuare Editură) este o instiuție publică de interes județean, cu personalitate juridică înființată prin Decizia nr. 312/1990 a Primăriei Județului Harghita, cu sediul în Miercurea-Ciuc, bulervadul Timișoarei nr. 4. Ca o instituție publică de cultură, reglementată prin Ordonanța de Urgență a Guvernului nr. 118/2006 privind înființarea, organizarea și desfășurarea activității așezămintelor culturale, cu modificările și completările ulterioare, respectiv prin Hotărârea Consiliului Județean Harghita nr. 109/2009 privind aprobarea Regulamentului de organizare și funcționare</w:t>
      </w:r>
      <w:r w:rsidR="00777EFF">
        <w:rPr>
          <w:sz w:val="26"/>
          <w:szCs w:val="26"/>
          <w:lang w:val="hu-HU"/>
        </w:rPr>
        <w:t xml:space="preserve"> a </w:t>
      </w:r>
      <w:r w:rsidR="00777EFF">
        <w:rPr>
          <w:sz w:val="26"/>
          <w:szCs w:val="26"/>
          <w:lang w:val="ro-RO"/>
        </w:rPr>
        <w:t>Editurii Hargita N</w:t>
      </w:r>
      <w:r w:rsidR="00777EFF">
        <w:rPr>
          <w:sz w:val="26"/>
          <w:szCs w:val="26"/>
          <w:lang w:val="hu-HU"/>
        </w:rPr>
        <w:t xml:space="preserve">épe, cu modificările și completările ulterioare, Editura are ca obiective principale editarea, redactarea, difuzarea diferitelor cărți și publicații periodice, al cotidianului Hargita </w:t>
      </w:r>
      <w:r w:rsidR="00777EFF">
        <w:rPr>
          <w:sz w:val="26"/>
          <w:szCs w:val="26"/>
          <w:lang w:val="ro-RO"/>
        </w:rPr>
        <w:t>N</w:t>
      </w:r>
      <w:r w:rsidR="00777EFF">
        <w:rPr>
          <w:sz w:val="26"/>
          <w:szCs w:val="26"/>
          <w:lang w:val="hu-HU"/>
        </w:rPr>
        <w:t xml:space="preserve">épe, precum și organizarea de diferite manifestări socio-culturale și științifice. </w:t>
      </w:r>
    </w:p>
    <w:p w:rsidR="00777EFF" w:rsidRDefault="00777EFF" w:rsidP="00777EFF">
      <w:pPr>
        <w:spacing w:after="0"/>
        <w:jc w:val="both"/>
        <w:rPr>
          <w:sz w:val="26"/>
          <w:szCs w:val="26"/>
          <w:lang w:val="hu-HU"/>
        </w:rPr>
      </w:pPr>
    </w:p>
    <w:p w:rsidR="00777EFF" w:rsidRDefault="00777EFF" w:rsidP="00777EFF">
      <w:pPr>
        <w:spacing w:after="0"/>
        <w:jc w:val="both"/>
        <w:rPr>
          <w:sz w:val="26"/>
          <w:szCs w:val="26"/>
          <w:lang w:val="hu-HU"/>
        </w:rPr>
      </w:pPr>
      <w:r>
        <w:rPr>
          <w:sz w:val="26"/>
          <w:szCs w:val="26"/>
          <w:lang w:val="hu-HU"/>
        </w:rPr>
        <w:t xml:space="preserve">Având la bază rațiuni economico-financiare, prin Hotărârea 134/2019, Consiliul Județean Harghita a aprobat modificarea organigramei și a statului de funcții ale Editurii, fiind create trei compartimente dinstincte: Administrativ, Studio și Redacție. </w:t>
      </w:r>
    </w:p>
    <w:p w:rsidR="00777EFF" w:rsidRDefault="00777EFF" w:rsidP="00777EFF">
      <w:pPr>
        <w:spacing w:after="0"/>
        <w:jc w:val="both"/>
        <w:rPr>
          <w:sz w:val="26"/>
          <w:szCs w:val="26"/>
          <w:lang w:val="hu-HU"/>
        </w:rPr>
      </w:pPr>
    </w:p>
    <w:p w:rsidR="00777EFF" w:rsidRDefault="00777EFF" w:rsidP="00777EFF">
      <w:pPr>
        <w:spacing w:after="0"/>
        <w:jc w:val="both"/>
        <w:rPr>
          <w:sz w:val="26"/>
          <w:szCs w:val="26"/>
          <w:lang w:val="hu-HU"/>
        </w:rPr>
      </w:pPr>
      <w:r>
        <w:rPr>
          <w:sz w:val="26"/>
          <w:szCs w:val="26"/>
          <w:lang w:val="hu-HU"/>
        </w:rPr>
        <w:t>Luând în considerare faptul că cele trei compartimente au o activitate profesională diferită, și realizate cu mijloace tehnice diferite, se constată faptul că în organigrama și statul de funcții aprobat prin Hotărârea nr. 134/2019, Compartimentul Administrativ are un coordonator prin managerul Editurii, Compartimentul Redacție prin șeful de birou, iar Compartimentul Studio este subordonat direct managerului</w:t>
      </w:r>
      <w:r w:rsidR="008B3A31">
        <w:rPr>
          <w:sz w:val="26"/>
          <w:szCs w:val="26"/>
          <w:lang w:val="hu-HU"/>
        </w:rPr>
        <w:t xml:space="preserve">, care în anumite cazuri poate fi o persoană fără pregătire sau experiență în audio-vizual. </w:t>
      </w:r>
    </w:p>
    <w:p w:rsidR="008B3A31" w:rsidRDefault="008B3A31" w:rsidP="00777EFF">
      <w:pPr>
        <w:spacing w:after="0"/>
        <w:jc w:val="both"/>
        <w:rPr>
          <w:sz w:val="26"/>
          <w:szCs w:val="26"/>
          <w:lang w:val="hu-HU"/>
        </w:rPr>
      </w:pPr>
    </w:p>
    <w:p w:rsidR="008B3A31" w:rsidRDefault="008B3A31" w:rsidP="00777EFF">
      <w:pPr>
        <w:spacing w:after="0"/>
        <w:jc w:val="both"/>
        <w:rPr>
          <w:sz w:val="26"/>
          <w:szCs w:val="26"/>
          <w:lang w:val="hu-HU"/>
        </w:rPr>
      </w:pPr>
      <w:r>
        <w:rPr>
          <w:sz w:val="26"/>
          <w:szCs w:val="26"/>
          <w:lang w:val="hu-HU"/>
        </w:rPr>
        <w:t xml:space="preserve">Din punct de vedere al monitorizării activității, și implicit ale cheltuielilor și veniturilor generate de diferitele activități, respectiv din punct de vedere al gestiunii eficiente ale resurselor, și creșterea implicării personalului angajat în atingerea obiectivelor Editurii, propunem completarea organigramei și a statului de funcții ale Editurii cu un </w:t>
      </w:r>
      <w:r>
        <w:rPr>
          <w:sz w:val="26"/>
          <w:szCs w:val="26"/>
          <w:lang w:val="hu-HU"/>
        </w:rPr>
        <w:lastRenderedPageBreak/>
        <w:t>post de șef birou, cu obiectivul principal de a organiza activitatea studioului și a gestiunii eficiente ale resurselor financiare și umane alocate pentru activitatea acestui compartiment.</w:t>
      </w:r>
    </w:p>
    <w:p w:rsidR="00595058" w:rsidRDefault="00595058" w:rsidP="00777EFF">
      <w:pPr>
        <w:spacing w:after="0"/>
        <w:jc w:val="both"/>
        <w:rPr>
          <w:sz w:val="26"/>
          <w:szCs w:val="26"/>
          <w:lang w:val="hu-HU"/>
        </w:rPr>
      </w:pPr>
      <w:r>
        <w:rPr>
          <w:sz w:val="26"/>
          <w:szCs w:val="26"/>
          <w:lang w:val="hu-HU"/>
        </w:rPr>
        <w:t xml:space="preserve">Totodată, în vedere optimizării activitățiilor culturale și editoriale ale Editurii, propunem transformarea postului de șofer (M) din cadrul compartimentului administrativ, într-un post de redactor – debutant, studii superioare în cadrul Redacției. </w:t>
      </w:r>
    </w:p>
    <w:p w:rsidR="00777EFF" w:rsidRDefault="008B3A31" w:rsidP="00A60352">
      <w:pPr>
        <w:spacing w:after="0"/>
        <w:jc w:val="both"/>
        <w:rPr>
          <w:sz w:val="26"/>
          <w:szCs w:val="26"/>
          <w:lang w:val="ro-RO"/>
        </w:rPr>
      </w:pPr>
      <w:r>
        <w:rPr>
          <w:sz w:val="26"/>
          <w:szCs w:val="26"/>
          <w:lang w:val="ro-RO"/>
        </w:rPr>
        <w:t xml:space="preserve">În acest context se va obține o optimizare a activității editurii, </w:t>
      </w:r>
      <w:r w:rsidR="00A60352">
        <w:rPr>
          <w:sz w:val="26"/>
          <w:szCs w:val="26"/>
          <w:lang w:val="ro-RO"/>
        </w:rPr>
        <w:t xml:space="preserve">îmbunătățirea </w:t>
      </w:r>
      <w:r>
        <w:rPr>
          <w:sz w:val="26"/>
          <w:szCs w:val="26"/>
          <w:lang w:val="ro-RO"/>
        </w:rPr>
        <w:t xml:space="preserve"> responsabilizării </w:t>
      </w:r>
      <w:r w:rsidR="00A60352">
        <w:rPr>
          <w:sz w:val="26"/>
          <w:szCs w:val="26"/>
          <w:lang w:val="ro-RO"/>
        </w:rPr>
        <w:t>sarcinilor și activităților compartimentelor Editurii, implicit la o gestiune financiar-economică mai eficientă.</w:t>
      </w:r>
    </w:p>
    <w:p w:rsidR="00A60352" w:rsidRDefault="00A60352" w:rsidP="00A60352">
      <w:pPr>
        <w:spacing w:after="0"/>
        <w:jc w:val="both"/>
        <w:rPr>
          <w:sz w:val="26"/>
          <w:szCs w:val="26"/>
          <w:lang w:val="ro-RO"/>
        </w:rPr>
      </w:pPr>
    </w:p>
    <w:p w:rsidR="00A60352" w:rsidRDefault="00A60352" w:rsidP="00A60352">
      <w:pPr>
        <w:spacing w:after="0"/>
        <w:jc w:val="both"/>
        <w:rPr>
          <w:sz w:val="26"/>
          <w:szCs w:val="26"/>
          <w:lang w:val="ro-RO"/>
        </w:rPr>
      </w:pPr>
    </w:p>
    <w:p w:rsidR="00A60352" w:rsidRDefault="00A60352" w:rsidP="00356156">
      <w:pPr>
        <w:spacing w:after="0"/>
        <w:rPr>
          <w:sz w:val="26"/>
          <w:szCs w:val="26"/>
          <w:lang w:val="ro-RO"/>
        </w:rPr>
      </w:pPr>
    </w:p>
    <w:p w:rsidR="00A60352" w:rsidRDefault="00A60352" w:rsidP="00356156">
      <w:pPr>
        <w:spacing w:after="0"/>
        <w:rPr>
          <w:sz w:val="26"/>
          <w:szCs w:val="26"/>
          <w:lang w:val="hu-HU"/>
        </w:rPr>
      </w:pPr>
      <w:r>
        <w:rPr>
          <w:sz w:val="26"/>
          <w:szCs w:val="26"/>
          <w:lang w:val="ro-RO"/>
        </w:rPr>
        <w:t>L</w:t>
      </w:r>
      <w:r>
        <w:rPr>
          <w:sz w:val="26"/>
          <w:szCs w:val="26"/>
          <w:lang w:val="hu-HU"/>
        </w:rPr>
        <w:t>őrincz Csaba Levente</w:t>
      </w:r>
    </w:p>
    <w:p w:rsidR="00A60352" w:rsidRDefault="00A60352" w:rsidP="00356156">
      <w:pPr>
        <w:spacing w:after="0"/>
        <w:rPr>
          <w:sz w:val="26"/>
          <w:szCs w:val="26"/>
          <w:lang w:val="hu-HU"/>
        </w:rPr>
      </w:pPr>
      <w:r>
        <w:rPr>
          <w:sz w:val="26"/>
          <w:szCs w:val="26"/>
          <w:lang w:val="hu-HU"/>
        </w:rPr>
        <w:t>Manager</w:t>
      </w:r>
    </w:p>
    <w:p w:rsidR="00A60352" w:rsidRDefault="00A60352" w:rsidP="00356156">
      <w:pPr>
        <w:spacing w:after="0"/>
        <w:rPr>
          <w:sz w:val="26"/>
          <w:szCs w:val="26"/>
          <w:lang w:val="hu-HU"/>
        </w:rPr>
      </w:pPr>
    </w:p>
    <w:p w:rsidR="00A60352" w:rsidRDefault="00A60352" w:rsidP="00356156">
      <w:pPr>
        <w:spacing w:after="0"/>
        <w:rPr>
          <w:sz w:val="26"/>
          <w:szCs w:val="26"/>
          <w:lang w:val="hu-HU"/>
        </w:rPr>
      </w:pPr>
    </w:p>
    <w:p w:rsidR="00A60352" w:rsidRDefault="00A60352" w:rsidP="00356156">
      <w:pPr>
        <w:spacing w:after="0"/>
        <w:rPr>
          <w:sz w:val="26"/>
          <w:szCs w:val="26"/>
          <w:lang w:val="hu-HU"/>
        </w:rPr>
      </w:pPr>
    </w:p>
    <w:p w:rsidR="00A60352" w:rsidRPr="00A60352" w:rsidRDefault="00A60352" w:rsidP="00356156">
      <w:pPr>
        <w:spacing w:after="0"/>
        <w:rPr>
          <w:sz w:val="26"/>
          <w:szCs w:val="26"/>
        </w:rPr>
      </w:pPr>
      <w:r>
        <w:rPr>
          <w:sz w:val="26"/>
          <w:szCs w:val="26"/>
          <w:lang w:val="hu-HU"/>
        </w:rPr>
        <w:t xml:space="preserve">Miercurea Ciuc, la </w:t>
      </w:r>
      <w:r w:rsidR="00595058">
        <w:rPr>
          <w:sz w:val="26"/>
          <w:szCs w:val="26"/>
          <w:lang w:val="hu-HU"/>
        </w:rPr>
        <w:t>10</w:t>
      </w:r>
      <w:r>
        <w:rPr>
          <w:sz w:val="26"/>
          <w:szCs w:val="26"/>
          <w:lang w:val="hu-HU"/>
        </w:rPr>
        <w:t>.</w:t>
      </w:r>
      <w:r>
        <w:rPr>
          <w:sz w:val="26"/>
          <w:szCs w:val="26"/>
        </w:rPr>
        <w:t>0</w:t>
      </w:r>
      <w:r w:rsidR="00595058">
        <w:rPr>
          <w:sz w:val="26"/>
          <w:szCs w:val="26"/>
        </w:rPr>
        <w:t>9</w:t>
      </w:r>
      <w:r>
        <w:rPr>
          <w:sz w:val="26"/>
          <w:szCs w:val="26"/>
        </w:rPr>
        <w:t>.2019</w:t>
      </w:r>
    </w:p>
    <w:sectPr w:rsidR="00A60352" w:rsidRPr="00A60352" w:rsidSect="00A60352">
      <w:footerReference w:type="default" r:id="rId6"/>
      <w:pgSz w:w="11907" w:h="16839" w:code="9"/>
      <w:pgMar w:top="113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4C3" w:rsidRDefault="004044C3" w:rsidP="00A60352">
      <w:pPr>
        <w:spacing w:after="0" w:line="240" w:lineRule="auto"/>
      </w:pPr>
      <w:r>
        <w:separator/>
      </w:r>
    </w:p>
  </w:endnote>
  <w:endnote w:type="continuationSeparator" w:id="1">
    <w:p w:rsidR="004044C3" w:rsidRDefault="004044C3" w:rsidP="00A60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88235"/>
      <w:docPartObj>
        <w:docPartGallery w:val="Page Numbers (Bottom of Page)"/>
        <w:docPartUnique/>
      </w:docPartObj>
    </w:sdtPr>
    <w:sdtContent>
      <w:p w:rsidR="00A60352" w:rsidRDefault="008C5520">
        <w:pPr>
          <w:pStyle w:val="Footer"/>
          <w:jc w:val="right"/>
        </w:pPr>
        <w:fldSimple w:instr=" PAGE   \* MERGEFORMAT ">
          <w:r w:rsidR="00AA4B2C">
            <w:rPr>
              <w:noProof/>
            </w:rPr>
            <w:t>1</w:t>
          </w:r>
        </w:fldSimple>
      </w:p>
    </w:sdtContent>
  </w:sdt>
  <w:p w:rsidR="00A60352" w:rsidRDefault="00A603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4C3" w:rsidRDefault="004044C3" w:rsidP="00A60352">
      <w:pPr>
        <w:spacing w:after="0" w:line="240" w:lineRule="auto"/>
      </w:pPr>
      <w:r>
        <w:separator/>
      </w:r>
    </w:p>
  </w:footnote>
  <w:footnote w:type="continuationSeparator" w:id="1">
    <w:p w:rsidR="004044C3" w:rsidRDefault="004044C3" w:rsidP="00A603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56156"/>
    <w:rsid w:val="00356156"/>
    <w:rsid w:val="004044C3"/>
    <w:rsid w:val="00595058"/>
    <w:rsid w:val="00751447"/>
    <w:rsid w:val="00777EFF"/>
    <w:rsid w:val="008820E0"/>
    <w:rsid w:val="008B3A31"/>
    <w:rsid w:val="008C5520"/>
    <w:rsid w:val="00A60352"/>
    <w:rsid w:val="00AA4B2C"/>
    <w:rsid w:val="00D46F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F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6035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0352"/>
  </w:style>
  <w:style w:type="paragraph" w:styleId="Footer">
    <w:name w:val="footer"/>
    <w:basedOn w:val="Normal"/>
    <w:link w:val="FooterChar"/>
    <w:uiPriority w:val="99"/>
    <w:unhideWhenUsed/>
    <w:rsid w:val="00A603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3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Ibolya</dc:creator>
  <cp:lastModifiedBy>Ibolya</cp:lastModifiedBy>
  <cp:revision>2</cp:revision>
  <cp:lastPrinted>2019-07-31T16:15:00Z</cp:lastPrinted>
  <dcterms:created xsi:type="dcterms:W3CDTF">2019-09-10T12:11:00Z</dcterms:created>
  <dcterms:modified xsi:type="dcterms:W3CDTF">2019-09-10T12:11:00Z</dcterms:modified>
</cp:coreProperties>
</file>